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keepNext w:val="0"/>
        <w:keepLines w:val="0"/>
        <w:widowControl/>
        <w:suppressLineNumbers w:val="0"/>
        <w:jc w:val="center"/>
      </w:pPr>
      <w:r>
        <w:rPr>
          <w:sz w:val="18"/>
          <w:szCs w:val="18"/>
        </w:rPr>
        <w:t>2016年七年级历史下册 第一单元 试题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一、单项选择题(每小题2分，共50分。请将正确答案填入答题卡内。)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1.下面对隋朝特点的简短总结中，哪个最为全面且符合实际?( )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A.经济繁荣 B.短暂而繁荣 C.二世而亡 D.节俭盛行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2.隋朝末年，家住涿郡的一位 商人要沿着新开通的大运河乘船去洛阳，他必须经过(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A.永济渠 B.江南河 C.邗沟 D.通济渠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3.毛泽东在其词作《沁园春•雪》中有一句“唐宗宋祖”。这里的“唐宗”统治时期，史称(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A.文景之治 B.开皇之治 C.贞观之治 D.开元之治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4.“2004年10月14日第六届上海国际艺术节开幕，京剧艺术表演家尚长荣出演京剧《贞观盛事》中耿直进谏的名臣……”你知道尚长荣扮演角色是：(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A.程咬金 B.李世民 C.魏征 D.秦叔宝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5.右图所示是唐朝农民创制的一种先进生产工具，唐朝农民用它(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A.灌溉田地 B.耕种田地 C.鼓风冶铁 D.纺织丝绸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6.隋唐时期，青年李进是当地远近闻名的骑射好手。一天，他告别父母，满怀信心地赶赴洛阳参加武举考试。这可能发生在下列哪位皇帝统治时(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A.隋文帝 B.隋炀帝C.唐太宗 D.武则天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7.杜甫的“稻米流脂粟米白，公私仓廪俱丰实”的诗句反映了唐 朝的(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A.经济繁荣 B.政治清明 C.对外开放 D.文化昌盛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8.唐朝的长安城内，有 “坊”和“市”的区别，“坊”是(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A.贵族居住区 B.娱乐区 C.居民住宅区 D.商业区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9.下列各项中与我国历史上唯一的女皇武则天无关的是(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A.在设立管辖西域的行政和军事机构B.发展农业生产、选拔贤才C.诗赋成为进士科主要的考试内容 D.政启开元，治宏贞观。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10.对比右图中的两枚古钱币，得出的结论中不应有(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A.二者都是圆形方孔钱 B.钱币上都有汉字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C.唐文化对日本影响巨大 D.日本曾经隶属于唐朝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11.“重走唐僧西行路”活动是2006“中印友好年”的重要内容。从2006年7月20日到11月26日，两名“新唐僧”历时4个月，沿着中国唐代高僧玄奘的足迹，重走了西行取经之路。你知道这两位“新唐僧”“重走唐僧西行路”的起点和终点吗?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A.中国广州-尼泊尔 B.中国北京-印度那烂陀寺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C.中国x疆-巴基斯坦 D.中国西安-印度那烂陀寺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12.唐朝时，用“飞流直下三千尺，疑是银河落九天”的诗句勾画庐山瀑布壮丽图景的诗人 是被人们称为“诗仙”的(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A.李白 B.白居易 C.柳宗元 D.韩愈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13.2008年奥运会吉祥物福娃应用了中国传统艺术的表现方式，展现了中国的灿烂文化。右图中，福娃欢欢的头部纹饰源自敦煌壁画中火焰的纹样，假如你想欣赏更多的敦煌壁画，应该去(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A.甘肃省 B.河南省 C.陕西省 D.四川省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14.某历史兴趣小组同学在探究文景之治、贞观之治、开元盛世出现的共同原因时提出了以下意见，其中正确的是：(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① 都是在国家统一，社会稳定时出现的 ②统治者都注意调整统治政策 ③都在思想文化上实行高压政策 ④都重视生产技术的改进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A.①③④ B.①②③ C.②③④ D.①②④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15.下列人物中，对中外文化交流作出杰出贡献的是 ( )①李冰 ②李春 ③玄奘 ④鉴真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A.①② B.②③ C.①④ D.③④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16.在中国历史上，分裂和统一的局面曾交替出现。结束东汉末年以来近四百年分裂局面，有一次实现全国统一的关键人物是(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A.杨坚 B.李渊 C.李世民 D. 武则天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17.右图是一尊珍藏在日本唐招提寺内的高僧坐像，1980年，该塑像曾回中国“探亲”，你知道这位高僧是谁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A.玄奘 B.鉴真 C.阿倍仲麻吕 D.马可•波罗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18.世界上现存最早的标有确切年代的雕版印刷品是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A.《唐本草》 B.《千金方》 C.《金刚经》 D.《步辇图》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19.一座古代石桥历经一千三百多年依 然屹立在洨河上，“百尺长虹横水面，一弯新月出云宵”，这座世界上保存完好、最古老的一座单孔大石桥是隋朝的(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A.赵州桥 B.玉带桥 C.宝带桥 D.泸定桥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20.我们想要了解7世纪时中亚、印度半岛以及我国x疆地区的历史状况，可以阅读(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A.《金刚经》 B.《大唐西域记》 C.《西游记》 D.《史记》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21.考古工作者对一座古墓进行考古挖掘时，发现了许多开元通宝、青瓷、白瓷、三彩瓷器、雕版印刷品等文物。请你判断这座古墓的主人最有可能生活在(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A.隋朝 B.唐朝 C.汉朝 D.南北朝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22.小明暑假期间去西部实地感受大开发的情况，顺路参观了大昭寺内的文成公主像，请你据此判断他去的是下列哪个城市?(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A.成都 B.兰州 C.西宁 D.拉萨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23.被后世称为“画圣”，开后世写意画先河的唐朝画家是(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A.展子虔 B.阎立本 C.吴道子 D.顾恺之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24.光耀千古的唐朝文学，最为光彩夺目的是(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A.散文 B.传奇 C.戏剧 D.诗歌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25. 右图是今年春节联欢晚会上的舞蹈《飞天》剧照，七年级一班的唐杰一家在观看此节目时，发出了以下议论，其中存在错误的是(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A.妈妈：她们把敦煌壁画中的飞天形象演活了，真是美轮美奂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B.爸爸：敦煌莫高窟堪称世界最大的艺术宝库之一，内有大量精美的壁画和雕塑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C.唐杰：莫高窟的大部分洞窟是隋唐时期开凿的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D.叔叔：我到陕西西部旅游时参观过敦煌莫高窟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二、非选择题(13分+12分+12分+13分=50分)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26.(13分)阅读下列材料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材料一：贞观 之风，一朝复振。──《旧唐书 •玄宗下》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材料二：上(唐宪宗)顾谓宰臣曰：“朕读《玄宗实录》，见开元初锐意求理，至十六年已后，稍似懈倦，开元末又不及中年，何也?”崔群对曰：“玄宗少历民间，身经迍(不得志)难，故即位之 初，知人疾苦，躬勤庶政。加之姚崇、宋璟、苏颋、卢怀慎等守正之辅，孜孜献纳，故致治平。及后承平日久，安于逸乐，渐远端士，而近小人。──《旧唐书•宪宗下》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⑴材料一反映的是唐玄宗统治的哪一时期?(2分)历史上把这一时期的统治称为什么?(2分)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⑵唐玄宗的哪些统治措施体现了“贞观之风”的复振?(4分)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⑶请写出材料二中，与材料一有因果关系的语句。(3分)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⑷假如你是唐宪宗，你听了崔群的一番分析后，你应该怎样做?(2分)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27.(12分)读右图，请回答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⑴据右面城市平面图，判断该都市的名称及所属朝代。(4分)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⑵假如你是这座城市的居民，正好有一批外地来的小朋友前来参观，你能给他们做一次导游，带领他们游览一遍吗(主要是介绍这座城市的建筑特点及地位)?(4分)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⑶在游览过程中，特别是经过集市时，你会向小朋友们推荐那些工艺品呢?请你至少举出两件精美物品并用生动的语言描述一下好吗?(4分)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28.(12分)在我国封建社会里，隋唐时期是一个繁荣与开放的时期。请举例说明“繁荣与开放”的表现，并简要分析其原因。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29. (13分)我们经常用“一衣带水”来形容中日之间的邻近，在历史 上日本文化深受中国文化的影响 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⑴结合唐朝时中日交流的事实，你能举出几个日本受中国文化影响的事例吗?(6分)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⑵唐朝高僧鉴真为传播大唐文化曾六次东渡日本，你从他的身上学到了那些精神?(3分)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⑶2007年12月，日本首相福田康夫访华时，在孔子故里山东曲阜，挥毫写下“温故创新”四个汉字。2008年是“中日青少年友好交流年”。假如你有机会与日本中学生朋友交流，请你谈谈中日两国青少年应如何“温故创新”?(4分)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rPr>
        <w:rFonts w:hint="eastAsia"/>
        <w:lang w:eastAsia="zh-CN"/>
      </w:rPr>
      <w:t>查字典历史网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sz w:val="18"/>
      </w:rPr>
      <w:pict>
        <v:shape id="PowerPlusWaterMarkObject76446658" o:spid="_x0000_s2049" o:spt="136" type="#_x0000_t136" style="position:absolute;left:0pt;height:105.95pt;width:481.7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查字典历史网" style="font-family:微软雅黑;font-size:36pt;v-same-letter-heights:f;v-text-align:center;"/>
        </v:shape>
      </w:pict>
    </w:r>
    <w:r>
      <w:rPr>
        <w:rFonts w:hint="eastAsia"/>
        <w:lang w:eastAsia="zh-CN"/>
      </w:rPr>
      <w:t>查字典历史网</w:t>
    </w:r>
    <w:r>
      <w:rPr>
        <w:rFonts w:hint="eastAsia"/>
        <w:lang w:val="en-US" w:eastAsia="zh-CN"/>
      </w:rPr>
      <w:t xml:space="preserve">  lishi.chazidian.com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76875"/>
    <w:rsid w:val="35D768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2016-03-14T04:42:00Z</dcterms:created>
  <dc:creator>Administrator</dc:creator>
  <cp:lastModifiedBy>Administrator</cp:lastModifiedBy>
  <dcterms:modified xsi:type="dcterms:W3CDTF">2016-03-14T04:46:53Z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